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A9" w:rsidRDefault="00FF63A9" w:rsidP="00FF63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Виховна година в 3 класі</w:t>
      </w:r>
    </w:p>
    <w:p w:rsidR="00FF63A9" w:rsidRDefault="00FF63A9" w:rsidP="00FF63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/>
        </w:rPr>
      </w:pPr>
      <w:r w:rsidRPr="00D36A9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Традиції й </w:t>
      </w:r>
      <w:proofErr w:type="gramStart"/>
      <w:r w:rsidRPr="00D36A9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свята</w:t>
      </w:r>
      <w:proofErr w:type="gramEnd"/>
      <w:r w:rsidRPr="00D36A9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весняного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період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/>
        </w:rPr>
        <w:t>у</w:t>
      </w:r>
    </w:p>
    <w:p w:rsidR="00FF63A9" w:rsidRPr="00FF63A9" w:rsidRDefault="00FF63A9" w:rsidP="00FF63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1416685</wp:posOffset>
            </wp:positionV>
            <wp:extent cx="5943600" cy="7067550"/>
            <wp:effectExtent l="19050" t="0" r="0" b="0"/>
            <wp:wrapSquare wrapText="bothSides"/>
            <wp:docPr id="6" name="Рисунок 6" descr="http://shkola.ostriv.in.ua/images/publications/4/17820/conten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la.ostriv.in.ua/images/publications/4/17820/content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3A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Підготувала класовод 3 класу Федорова В.В.</w:t>
      </w:r>
    </w:p>
    <w:p w:rsidR="00FF63A9" w:rsidRDefault="00FF63A9" w:rsidP="00521104">
      <w:pPr>
        <w:shd w:val="clear" w:color="auto" w:fill="FFFDFD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FF63A9" w:rsidRDefault="00FF63A9" w:rsidP="00521104">
      <w:pPr>
        <w:shd w:val="clear" w:color="auto" w:fill="FFFDFD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F63A9" w:rsidRDefault="00FF63A9" w:rsidP="00521104">
      <w:pPr>
        <w:shd w:val="clear" w:color="auto" w:fill="FFFDFD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</w:p>
    <w:p w:rsidR="00D514BF" w:rsidRPr="00D514BF" w:rsidRDefault="00D514BF" w:rsidP="00521104">
      <w:pPr>
        <w:shd w:val="clear" w:color="auto" w:fill="FFFDFD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</w:p>
    <w:p w:rsidR="00FF63A9" w:rsidRDefault="00FF63A9" w:rsidP="00521104">
      <w:pPr>
        <w:shd w:val="clear" w:color="auto" w:fill="FFFDFD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F63A9" w:rsidRDefault="00FF63A9" w:rsidP="00521104">
      <w:pPr>
        <w:shd w:val="clear" w:color="auto" w:fill="FFFDFD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514BF" w:rsidRDefault="00D514BF" w:rsidP="00D514BF">
      <w:pPr>
        <w:pStyle w:val="a5"/>
        <w:numPr>
          <w:ilvl w:val="0"/>
          <w:numId w:val="2"/>
        </w:num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/>
        </w:rPr>
      </w:pPr>
      <w:r w:rsidRPr="00D514B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/>
        </w:rPr>
        <w:lastRenderedPageBreak/>
        <w:t>Діти, яке сьогодні число?</w:t>
      </w:r>
    </w:p>
    <w:p w:rsidR="00D514BF" w:rsidRPr="00D514BF" w:rsidRDefault="00D514BF" w:rsidP="00D514BF">
      <w:pPr>
        <w:pStyle w:val="a5"/>
        <w:numPr>
          <w:ilvl w:val="0"/>
          <w:numId w:val="2"/>
        </w:num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/>
        </w:rPr>
        <w:t>А яка пора року сьогодні розпочалася?</w:t>
      </w:r>
      <w:r w:rsidRPr="00D514B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/>
        </w:rPr>
        <w:t xml:space="preserve">  </w:t>
      </w:r>
    </w:p>
    <w:p w:rsidR="00521104" w:rsidRPr="00082036" w:rsidRDefault="00521104" w:rsidP="00521104">
      <w:pPr>
        <w:shd w:val="clear" w:color="auto" w:fill="FFFDFD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Прихід весни зустрічали разом з проводами зими. Але весна не приходить за календарем. Тому весну зустрічали й тоді, коли зацвітали перші квіти, вереск чи проліски.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Дівчата плели віночки, які потім  прикрашали їх голівки аж до холодів. Кожного дня новий вінок був на дівочій голівці. Кожного разу нові кольори.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Так повелося ще з часів козацтва.</w:t>
      </w:r>
    </w:p>
    <w:p w:rsidR="00521104" w:rsidRDefault="00521104" w:rsidP="00521104">
      <w:pPr>
        <w:shd w:val="clear" w:color="auto" w:fill="FFFDFD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березні, коли починав танути сніг, дівчата збиралися групками і починали співати веселі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існі. Часто це були пісні-заклики. Весна... Оживало все навкруги. Починалася нелегка дівоча та жіноча праця на ланах та на полях. І все ж весна радувала людські душі, тому і линули над безкрайнім степом щирі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існі про весну. Називалися ці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існі веснянками, гаївками, маївками і співалися вони переважно на протязі 2-5 днів під час свята першого весняного повного місяця. Супроводжувалися такі співи танцями, іграми, хороводами. Діти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ід час подібних свят співали заклики.</w:t>
      </w:r>
    </w:p>
    <w:p w:rsidR="00FF63A9" w:rsidRPr="00FF63A9" w:rsidRDefault="00FF63A9" w:rsidP="00FF63A9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r w:rsidRPr="00FF63A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( звучить запис веснянки )</w:t>
      </w:r>
    </w:p>
    <w:p w:rsidR="00521104" w:rsidRPr="00082036" w:rsidRDefault="00521104" w:rsidP="00521104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ВЕСНЯНКИ</w:t>
      </w:r>
    </w:p>
    <w:p w:rsidR="00521104" w:rsidRPr="00082036" w:rsidRDefault="00521104" w:rsidP="00521104">
      <w:pPr>
        <w:shd w:val="clear" w:color="auto" w:fill="FFFDFD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А вже весна, а вже красна,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Із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стр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іх вода капле.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Молодому козаченьку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Мандрівочка пахне!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вже весна, а вже красна,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Біжать степом струмочки,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Чекай козака, козачка,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Усі дні й нічки!</w:t>
      </w:r>
    </w:p>
    <w:p w:rsidR="00521104" w:rsidRDefault="00521104" w:rsidP="00521104">
      <w:pPr>
        <w:shd w:val="clear" w:color="auto" w:fill="FFFDFD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Ой, прийшла весна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 прийшла красна,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Людям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ім добро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Й щастя принесла.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Зеленій траві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Сонечко,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іти,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Всяка пташина,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До нас прилети.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Розквітай, земля,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сніжок, розтай,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Щоб вродив у нас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Добрий урожай.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Ой, прийшла весна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 прийшла красна,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Людям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ім добро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Й щастя принесла.</w:t>
      </w:r>
    </w:p>
    <w:p w:rsidR="00D514BF" w:rsidRDefault="00FF63A9" w:rsidP="00521104">
      <w:pPr>
        <w:shd w:val="clear" w:color="auto" w:fill="FFFDFD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ab/>
        <w:t>Весна</w:t>
      </w:r>
      <w:r w:rsidR="00D514B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в наш край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ніколи не приходить сама, вона несе із собою</w:t>
      </w:r>
      <w:r w:rsidR="00D514B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пташині співи. А яких ви знаєте птахів, які прилітають до нас навесні?</w:t>
      </w:r>
    </w:p>
    <w:p w:rsidR="00D514BF" w:rsidRDefault="00D514BF" w:rsidP="00521104">
      <w:pPr>
        <w:shd w:val="clear" w:color="auto" w:fill="FFFDFD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Сьогодні ми з вами виріжемо пташку і цим самим закличемо весну в наш край.</w:t>
      </w:r>
    </w:p>
    <w:p w:rsidR="00FF63A9" w:rsidRPr="00D514BF" w:rsidRDefault="00D514BF" w:rsidP="00521104">
      <w:pPr>
        <w:shd w:val="clear" w:color="auto" w:fill="FFFDFD"/>
        <w:spacing w:after="0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r w:rsidRPr="00D514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( вирізання пташок ) </w:t>
      </w:r>
      <w:r w:rsidR="00FF63A9" w:rsidRPr="00D514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 </w:t>
      </w:r>
    </w:p>
    <w:p w:rsidR="00521104" w:rsidRPr="00D514BF" w:rsidRDefault="00D514BF" w:rsidP="00521104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/>
        </w:rPr>
        <w:tab/>
        <w:t xml:space="preserve">Діти, яке ви знаєте найбільше свято навесні?    </w:t>
      </w:r>
      <w:r w:rsidRPr="00D514BF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( Великдень )</w:t>
      </w:r>
    </w:p>
    <w:p w:rsidR="00521104" w:rsidRPr="00082036" w:rsidRDefault="00521104" w:rsidP="00521104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ВЕРБНА НЕДІЛЯ</w:t>
      </w:r>
    </w:p>
    <w:p w:rsidR="00521104" w:rsidRPr="00082036" w:rsidRDefault="00521104" w:rsidP="00521104">
      <w:pPr>
        <w:shd w:val="clear" w:color="auto" w:fill="FFFDFD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Неділя за тиждень перед Великоднем називається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Вербною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шутковою або квітною, а тиждень перед цією неділею - Вербним. У Вербний тиждень, за народними віруваннями, не можна сіяти городини, бо буде «ликувате», як верба, а буряки будуть гіркими. У Вербну неділю святять вербу. Свяченою вербою прикрашають хату, аби добрий дух не покидав її, а злий обходив десятою дорогою. Малих діточок, які проспали ранкове Богослужіння і не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ішли до церкви, батьки легесенько ляпали свяченою вербою, проказуючи при цьому «верб'янку». Свячена верба в народі завжди користувалася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великою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пошаною. Гріх було топтати її ногами, тому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ісля освячення верби біля церкви визбирували найдрібніші прутики, не розібрані людьми під час освячення, не залишаючи жодного, навіть маленького, і спалювали на багатті. З давніх-давен свяченій вербі приписується магічна сила. Вона завжди була для нашого народу оберегом від нечистої сили, злих людей, хвороб та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ізних напастей.</w:t>
      </w:r>
    </w:p>
    <w:p w:rsidR="00521104" w:rsidRPr="00082036" w:rsidRDefault="00521104" w:rsidP="00521104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ВЕРБ'ЯНКА</w:t>
      </w:r>
    </w:p>
    <w:p w:rsidR="00521104" w:rsidRPr="00082036" w:rsidRDefault="00521104" w:rsidP="00521104">
      <w:pPr>
        <w:shd w:val="clear" w:color="auto" w:fill="FFFDFD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Верба б'є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Чи я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б'ю!   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за тиждень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 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а Великдень!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Вже недалечко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Червоне яєчко!   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Із-за гори котиться,     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Їсти мені хочеться!</w:t>
      </w:r>
    </w:p>
    <w:p w:rsidR="00521104" w:rsidRPr="00082036" w:rsidRDefault="00521104" w:rsidP="00521104">
      <w:pPr>
        <w:shd w:val="clear" w:color="auto" w:fill="FFFDFD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Не я б'ю, верба б'є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 й науки дода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є.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за тиждень та Великдень,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Мине тиждень, наче день.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Вже зовсім недалечко,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Котиться червоне яєчко,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На добру весну,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славнее літечко!</w:t>
      </w:r>
    </w:p>
    <w:p w:rsidR="00521104" w:rsidRDefault="00521104" w:rsidP="00521104">
      <w:pPr>
        <w:shd w:val="clear" w:color="auto" w:fill="FFFDFD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Батько б'є - то не ганьба,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Будь великий, як верба!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А матері не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шкода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Будь здоровий, як вода!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Не реви, як те теля,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Й будь багатий, як земля!</w:t>
      </w:r>
    </w:p>
    <w:p w:rsidR="00521104" w:rsidRPr="00F95E92" w:rsidRDefault="00521104" w:rsidP="00521104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 w:rsidRPr="00F95E92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Б</w:t>
      </w:r>
      <w:proofErr w:type="gramEnd"/>
      <w:r w:rsidRPr="00F95E92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ілий тиждень</w:t>
      </w:r>
    </w:p>
    <w:p w:rsidR="00521104" w:rsidRPr="00082036" w:rsidRDefault="00521104" w:rsidP="00521104">
      <w:pPr>
        <w:shd w:val="clear" w:color="auto" w:fill="FFFDFD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Останній тиждень перед Великоднем називається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ілим, або Чистим. На цьому тижні віруючі люди дотримувались посту так само суворо, як і на першому тижні Великого посту. Селяни вважали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ілий тиждень найкращим часом для сівби ранніх ярових зернових культур та гороху - буде жито колосисте і без бур'янів. </w:t>
      </w:r>
    </w:p>
    <w:p w:rsidR="00521104" w:rsidRPr="00F95E92" w:rsidRDefault="00521104" w:rsidP="00521104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95E92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Чистий четвер</w:t>
      </w:r>
    </w:p>
    <w:p w:rsidR="00521104" w:rsidRPr="00082036" w:rsidRDefault="00521104" w:rsidP="00521104">
      <w:pPr>
        <w:shd w:val="clear" w:color="auto" w:fill="FFFDFD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Чистий четвер - день весняного очищення.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самого ранку, ще до сходу сонця, люди наводили порядок на подвір'ї, у хліву, на городі, в хаті - усе повинно бути чистим та святковим. У садку та на городі господар згрібав минулорічні бур'яни та листя,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ідко хто спалював усе це, а найчастіше все зібране кидалося до компостної ями, щоб потім у вигляді добрив потрапити знову на город.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Прибирання в саду і на городі робилося для того, щоб очистити землю від морозів, зими, смерті й усякої нечисті.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Існувало повір'я, що в Чистий четвер, до сходу сонця, ворони носять своїх пташенят і купають у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ічці. Хто викупається раніше за птахів, той буде здоровим протягом усього року. А ще казали, у Чистий четвер навіть чорний ворон своїх дітей купа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є.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Частенько бувало, що хворі люди купалися вночі, щоб очиститися від різних хвороб та недугів. У Чистий четвер прийнято було підстригати дітей, щоб хвороба за довге волосся до них не вчепилася.</w:t>
      </w:r>
    </w:p>
    <w:p w:rsidR="00521104" w:rsidRPr="00521104" w:rsidRDefault="00521104" w:rsidP="00521104">
      <w:pPr>
        <w:shd w:val="clear" w:color="auto" w:fill="FFFDFD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ісля закінчення ж усіх робіт у Чистий четвер потрібно було обов'язково помитися до сходу сонця. У цей день звичайно фарбували яйця і розписували писанки. У кожній родині це робили найчастіше молодиці й дівчата, а хто з них був попроворніше, устигали робити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це і на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замовлення. Деякі цікаві прийоми, котрі використовувалися при виготовлені писанок, на сьогоднішній день у нас втрачені. Фарбу для фарбування яєць і розпису писанок найчастіше купували на базарі, деякі ж наготовлювали її самі. Так, жовту фарбу робили з цибульної лушпайки, гречаної полови, кислих яблук, горицвіту, бруньок молодої тополі; зелену - з ряски, жовтогарячу - з молочаю, червону - з оленячого рога, ясно-жовту - із ромашки, темно-синю - із квітів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сон-трави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тощо.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основному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 готування до свята закінчувалися в Чистий четвер. У п'ятницю вже не можна було нічого робити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суботу готували великодній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ст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іл, клали під нього чи сокиру, чи ніж. Стіл накривали скатертиною і ставили на нього паску, засмажене порося, сало, сир, олію, яйця, житній хліб, сіль, мак, горілку, вино. По краях столу розстелялися рушники.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521104" w:rsidRPr="00F95E92" w:rsidRDefault="00521104" w:rsidP="00521104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95E92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Страсна п'ятниця</w:t>
      </w:r>
    </w:p>
    <w:p w:rsidR="00521104" w:rsidRPr="00082036" w:rsidRDefault="00521104" w:rsidP="00521104">
      <w:pPr>
        <w:shd w:val="clear" w:color="auto" w:fill="FFFDFD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Віруючі в цей день нічого не їдять до виносу плащаниці з вівтаря на середину церкви, а це, як правило, проходить о другій годині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ісля полудня.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Повернувшись із церкви, криворіжці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об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ідали. До столу подавалися тільки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існі страви, навіть рибу цього дня їсти заборонялося.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основному обходилися овочами: капустою, картоплею, квашеними огірками, помідорами та яблуками.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Ні шити, ні прясти в Страсну п'ятницю не дозволялося.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Великий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гріх - рубати дерево або щось тесати сокирою. Цього дня пекли паски та куличі,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садили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городі капусту - вважалося, що ця робота не гріх. Гріхом було куштувати та їсти неосвячену паску, навіть тій господині, яка її пекла. Паски загнічували свяченою вербою.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 Страсну п'ятницю не дозволялося співати,  в народі казали: "Співатимеш у Страсну п'ятницю - на Паску плакатимеш!"</w:t>
      </w:r>
    </w:p>
    <w:p w:rsidR="00521104" w:rsidRPr="00F95E92" w:rsidRDefault="00521104" w:rsidP="00521104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95E92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Великодня субота</w:t>
      </w:r>
    </w:p>
    <w:p w:rsidR="00521104" w:rsidRPr="00082036" w:rsidRDefault="00521104" w:rsidP="00521104">
      <w:pPr>
        <w:shd w:val="clear" w:color="auto" w:fill="FFFDFD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 цей день красили яйця. Фарбували ї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х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три кольори: жовтий, синій та золотистий. Повинно бути не менше 13 фарбованих яєць: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вони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символізували дванадцять апостолів і Спасителя. Крім того, найбільше крашанок було червоного кольору - це нагадування про кров Ісуса Христа. Не годилося фарбувати яйця в чорний колі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вони нагадували людям про кров лукавого. Казали старі люди, якщо фарбувати яйця у Страсну п'ятницю, то вже на другий день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яйця попсуються, а коли у Великодню суботу - цілий тиждень лишатимуться свіжими. Першу крашанку, вийняту з фарби, не їдять, нею не можна «цокатися» на Паску, а зберігають її окремо від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іх інших крашанок. Ця крашанка відганяє хворобу від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хворого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Також збирають лушпиння від свячених яєць, зав'язують у вузлик та бережуть - воно є оберегом від хвороб та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ізних напастей.</w:t>
      </w:r>
    </w:p>
    <w:p w:rsidR="00521104" w:rsidRPr="00082036" w:rsidRDefault="00521104" w:rsidP="00521104">
      <w:pPr>
        <w:shd w:val="clear" w:color="auto" w:fill="FFFDFD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рім крашанок (фарбованих яєць), ще робилися на Великдень писанки. Це також варені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йця, які господарка розписувала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ізними   орна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ментами.   Найрозповсюдженими  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були геометричні, рослинні візерунки та зображення тварин і птахів. Менш ніж писанки були розповсюджені шкрябанки. Це фарбовані в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ізні кольори яйця, на які потім голкою наносився (прошкрябувався) орнамент.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Намагалися до вечора закінчити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роботи по дому та по господарству. А тоді бралися готувати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ізну їжу. Треба зазначити, що за весь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ік у криворіжців найбагатші столи були саме на Паску.</w:t>
      </w:r>
    </w:p>
    <w:p w:rsidR="00521104" w:rsidRPr="00F95E92" w:rsidRDefault="00521104" w:rsidP="00521104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95E92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Великдень, або Христове</w:t>
      </w:r>
      <w:proofErr w:type="gramStart"/>
      <w:r w:rsidRPr="00F95E92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 xml:space="preserve"> В</w:t>
      </w:r>
      <w:proofErr w:type="gramEnd"/>
      <w:r w:rsidRPr="00F95E92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оскресіння</w:t>
      </w:r>
    </w:p>
    <w:p w:rsidR="00521104" w:rsidRPr="00082036" w:rsidRDefault="00521104" w:rsidP="00521104">
      <w:pPr>
        <w:shd w:val="clear" w:color="auto" w:fill="FFFDFD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Воскресіння Христове - одне з найважливіших і найсвітліших християнських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свят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Воно святкується в першу неділю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ісля весняного рівнодення і першого березневого повного місяця - у світлу неділю Паски.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ісля тривалого посту дозволяється всіляка їжа, щоб люди одержували повну духовну радість і радість від земних дарів. Починати їсти можна було тільки після освячення їжі в церкві. Для цього брали плетені з лози кошики, складали до них, крім пасок та яєць, різну їжу, часто це було запечене невелике порося зі шматком хрону в зубах, сало, масло,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сир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тощо. Усе це прикривали новим вишитим рушником, запалювали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ічку і чекали. Як тільки дзвонили перші дзвони,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йшли до церкви. Одягнені були тільки по-святковому. Хто хотів і прагнув у майбутньому розбагатіти, обов'язково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брав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із собою в церкву срібну монету. А в церкві всякий раз, як батюшка говорить: «Христос воскрес!», треба було проказати: «Достаток маю!». При цьому срібна монетка набуває чародійної сили: де б вона не була, а все одно до свого господаря повернеться та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ще й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собою нових грошей багато приведе. Ще коли священик каже: «Христос воскрес!», треба проказати: «Воістину воскрес!» і побажати собі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всього, чого дуже хочеться, тоді побажання обов'язково здійсниться.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ісля освячення харчів ішли додому і починали їсти самі, пригощали других, не забуваючи при цьому тричі христосатися. Люди розговлялися.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Поздоровляти з Паскою та починати христосуватися можна лише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ісля Богослужіння. Люди в цей день вітали одне одного словами: «Христос воскрес!», чуючи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відповідь: «Воістину воскрес!». Так проказували одне одному тричі й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ісля цього тричі цілувалися. Найкращі паски та варені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ізнокольорові яйця давали в першу чергу найріднішим людям, родичам, кумам, потім найбіднішим на своєму кутку. У цей день віталися з усіма, навіть з незнайомими людьми. Гріх було не вітатися у цей день навіть з найзапеклішим ворогом.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Великодню, так на Криворіжжі називають Паску, присвячено багато мистецьких творів. На Великдень дівчата та хлопці співали багато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ізних пісень, у тому числі й веснянок. Від душі молодь у цей день гойдалася на гойдалках.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Перше яйце, подароване в цей день, називали Христовське, його деякий час берегли, вважаючи, що воно береже хату від пожежі та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ізного лиха.</w:t>
      </w:r>
    </w:p>
    <w:p w:rsidR="00521104" w:rsidRPr="00F95E92" w:rsidRDefault="00521104" w:rsidP="00521104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95E92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Великодній (Пасхальний) Понеділок</w:t>
      </w:r>
    </w:p>
    <w:p w:rsidR="00521104" w:rsidRPr="00082036" w:rsidRDefault="00521104" w:rsidP="00521104">
      <w:pPr>
        <w:shd w:val="clear" w:color="auto" w:fill="FFFDFD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Пасхальний Понеділок, за звичаєм, парубки обливають дівчат водою на знак весняного очищення, на красу,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здоров'я. За це кожен парубок отримував крашанку.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Зазвичай від Паски починалися гуляння молоді, так звані «вулиці», із музикою,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існями, танцями. Збиралася така «вулиця» посеред села чи містечка, на лузі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чи на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леваді. В давнину Великодній понеділок ще називали волочильним. Така назва виникла від того, що дітей, які носили гостинці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ідні в цей день називали христосувальники, або волочебники, а гостинці, які вони отримували від родичів навзамін пирогів, - волочильні.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Дітлахи в пасхальні дні грали у свої ігри.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Вони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билися крашанками. Чия крашанка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тр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існула, той віддавав її своєму супернику. Деякі діти хитрували, приготувавши заздалегідь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яйце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вироблене з крейди, а потім пофарбоване. Власник такого яйця завжди виходив переможцем у дитячих поєдинках. Але якщо обман відкривався, то такий гравець вибував із гри.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ісля закінчення гри діти вибирали затишне місце і дружно поїдали тріснуті крашанки.</w:t>
      </w:r>
    </w:p>
    <w:p w:rsidR="00521104" w:rsidRPr="00082036" w:rsidRDefault="00521104" w:rsidP="00521104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Великодні прикмети</w:t>
      </w:r>
    </w:p>
    <w:p w:rsidR="00521104" w:rsidRPr="00082036" w:rsidRDefault="00521104" w:rsidP="00521104">
      <w:pPr>
        <w:numPr>
          <w:ilvl w:val="0"/>
          <w:numId w:val="1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Коли в ніч на Великдень небо зоряне - варто очікувати гарного врожаю пшениці.</w:t>
      </w:r>
    </w:p>
    <w:p w:rsidR="00521104" w:rsidRPr="00082036" w:rsidRDefault="00521104" w:rsidP="00521104">
      <w:pPr>
        <w:numPr>
          <w:ilvl w:val="0"/>
          <w:numId w:val="1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Освяченим на Великдень маком посипають дві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примовляючи: «Хто цей мак збере, той корову видоїть!». Це робилося з метою запобігти коров'ячим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хворобам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21104" w:rsidRPr="00082036" w:rsidRDefault="00521104" w:rsidP="00521104">
      <w:pPr>
        <w:numPr>
          <w:ilvl w:val="0"/>
          <w:numId w:val="1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Святу п'ятницю не можна хліб пекти, розчісувати волосся, шити сорочки - вважалося, що в цей день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Свята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п'ятниця (п'ятинка) приходила до людей з розпущеною косою і плакала, щоб не працювали в цей день.</w:t>
      </w:r>
    </w:p>
    <w:p w:rsidR="00521104" w:rsidRPr="00082036" w:rsidRDefault="00521104" w:rsidP="00521104">
      <w:pPr>
        <w:numPr>
          <w:ilvl w:val="0"/>
          <w:numId w:val="1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полі закопувалися кістки великоднього поросяти, щоб град не побив </w:t>
      </w:r>
      <w:proofErr w:type="gramStart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пос</w:t>
      </w:r>
      <w:proofErr w:type="gramEnd"/>
      <w:r w:rsidRPr="00082036">
        <w:rPr>
          <w:rFonts w:ascii="Times New Roman" w:eastAsia="Times New Roman" w:hAnsi="Times New Roman" w:cs="Times New Roman"/>
          <w:color w:val="222222"/>
          <w:sz w:val="28"/>
          <w:szCs w:val="28"/>
        </w:rPr>
        <w:t>іви і не було на них шкідників.</w:t>
      </w:r>
    </w:p>
    <w:p w:rsidR="00F00F67" w:rsidRPr="00D514BF" w:rsidRDefault="00F00F67">
      <w:pPr>
        <w:rPr>
          <w:lang w:val="uk-UA"/>
        </w:rPr>
      </w:pPr>
    </w:p>
    <w:sectPr w:rsidR="00F00F67" w:rsidRPr="00D514BF" w:rsidSect="00D514B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DDC"/>
    <w:multiLevelType w:val="hybridMultilevel"/>
    <w:tmpl w:val="5B1E06D2"/>
    <w:lvl w:ilvl="0" w:tplc="9184DB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A14308"/>
    <w:multiLevelType w:val="multilevel"/>
    <w:tmpl w:val="8FDA1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521104"/>
    <w:rsid w:val="00347914"/>
    <w:rsid w:val="00521104"/>
    <w:rsid w:val="00D514BF"/>
    <w:rsid w:val="00F00F67"/>
    <w:rsid w:val="00FD45C3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A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1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2017-03-01T10:24:00Z</cp:lastPrinted>
  <dcterms:created xsi:type="dcterms:W3CDTF">2017-03-01T09:57:00Z</dcterms:created>
  <dcterms:modified xsi:type="dcterms:W3CDTF">2017-03-02T08:16:00Z</dcterms:modified>
</cp:coreProperties>
</file>